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F62A4" w14:textId="77777777" w:rsidR="001E7E2C" w:rsidRDefault="001E7E2C">
      <w:pPr>
        <w:rPr>
          <w:b/>
          <w:sz w:val="32"/>
        </w:rPr>
      </w:pPr>
    </w:p>
    <w:p w14:paraId="36381488" w14:textId="67603828" w:rsidR="001E7E2C" w:rsidRDefault="001E7E2C">
      <w:pPr>
        <w:jc w:val="center"/>
        <w:rPr>
          <w:b/>
          <w:i/>
          <w:sz w:val="32"/>
        </w:rPr>
      </w:pPr>
      <w:proofErr w:type="gramStart"/>
      <w:r>
        <w:rPr>
          <w:b/>
          <w:sz w:val="32"/>
        </w:rPr>
        <w:t>INVENTARIZAČNÍ  ZPRÁVA</w:t>
      </w:r>
      <w:proofErr w:type="gramEnd"/>
      <w:r>
        <w:rPr>
          <w:b/>
          <w:sz w:val="32"/>
        </w:rPr>
        <w:t xml:space="preserve">  ROK  </w:t>
      </w:r>
      <w:r w:rsidR="00D14AE9">
        <w:rPr>
          <w:b/>
          <w:sz w:val="32"/>
        </w:rPr>
        <w:t>202</w:t>
      </w:r>
      <w:r w:rsidR="00236F4A">
        <w:rPr>
          <w:b/>
          <w:sz w:val="32"/>
        </w:rPr>
        <w:t>4</w:t>
      </w:r>
    </w:p>
    <w:p w14:paraId="20786EEA" w14:textId="77777777" w:rsidR="001E7E2C" w:rsidRDefault="001E7E2C">
      <w:pPr>
        <w:rPr>
          <w:sz w:val="32"/>
        </w:rPr>
      </w:pPr>
    </w:p>
    <w:p w14:paraId="4743C1C0" w14:textId="77777777" w:rsidR="001E7E2C" w:rsidRDefault="0085771C">
      <w:pPr>
        <w:rPr>
          <w:sz w:val="28"/>
          <w:szCs w:val="28"/>
        </w:rPr>
      </w:pPr>
      <w:r>
        <w:rPr>
          <w:sz w:val="28"/>
          <w:szCs w:val="28"/>
        </w:rPr>
        <w:t>Městys</w:t>
      </w:r>
      <w:r w:rsidR="001E7E2C">
        <w:rPr>
          <w:sz w:val="28"/>
          <w:szCs w:val="28"/>
        </w:rPr>
        <w:t xml:space="preserve">: </w:t>
      </w:r>
      <w:r w:rsidR="002D70D0">
        <w:rPr>
          <w:sz w:val="28"/>
          <w:szCs w:val="28"/>
        </w:rPr>
        <w:t>České Heřmanice</w:t>
      </w:r>
    </w:p>
    <w:p w14:paraId="0D6CCC2D" w14:textId="77777777" w:rsidR="001E7E2C" w:rsidRDefault="001E7E2C">
      <w:pPr>
        <w:rPr>
          <w:sz w:val="28"/>
          <w:szCs w:val="28"/>
        </w:rPr>
      </w:pPr>
      <w:r>
        <w:rPr>
          <w:sz w:val="28"/>
          <w:szCs w:val="28"/>
        </w:rPr>
        <w:t>IČ: 00278</w:t>
      </w:r>
      <w:r w:rsidR="002D70D0">
        <w:rPr>
          <w:sz w:val="28"/>
          <w:szCs w:val="28"/>
        </w:rPr>
        <w:t>661</w:t>
      </w:r>
    </w:p>
    <w:p w14:paraId="21E1A3A1" w14:textId="570FC7FA" w:rsidR="001E7E2C" w:rsidRDefault="001E7E2C">
      <w:pPr>
        <w:rPr>
          <w:sz w:val="28"/>
          <w:szCs w:val="28"/>
        </w:rPr>
      </w:pPr>
      <w:r>
        <w:rPr>
          <w:sz w:val="28"/>
          <w:szCs w:val="28"/>
        </w:rPr>
        <w:t xml:space="preserve">Datum zpracování: </w:t>
      </w:r>
      <w:r w:rsidR="00236F4A">
        <w:rPr>
          <w:sz w:val="28"/>
          <w:szCs w:val="28"/>
        </w:rPr>
        <w:t>21.1.2025</w:t>
      </w:r>
    </w:p>
    <w:p w14:paraId="684F23B0" w14:textId="70E019F1" w:rsidR="00B26D5B" w:rsidRDefault="00B26D5B">
      <w:pPr>
        <w:rPr>
          <w:sz w:val="28"/>
          <w:szCs w:val="28"/>
        </w:rPr>
      </w:pPr>
      <w:r>
        <w:rPr>
          <w:sz w:val="28"/>
          <w:szCs w:val="28"/>
        </w:rPr>
        <w:t>Den zahájení inventarizace: 30.12.</w:t>
      </w:r>
      <w:r w:rsidR="000041A2">
        <w:rPr>
          <w:sz w:val="28"/>
          <w:szCs w:val="28"/>
        </w:rPr>
        <w:t>20</w:t>
      </w:r>
      <w:r w:rsidR="00624D26">
        <w:rPr>
          <w:sz w:val="28"/>
          <w:szCs w:val="28"/>
        </w:rPr>
        <w:t>2</w:t>
      </w:r>
      <w:r w:rsidR="00236F4A">
        <w:rPr>
          <w:sz w:val="28"/>
          <w:szCs w:val="28"/>
        </w:rPr>
        <w:t>4</w:t>
      </w:r>
    </w:p>
    <w:p w14:paraId="3F190CBA" w14:textId="1D823D14" w:rsidR="00B26D5B" w:rsidRDefault="00B26D5B">
      <w:pPr>
        <w:rPr>
          <w:sz w:val="28"/>
          <w:szCs w:val="28"/>
        </w:rPr>
      </w:pPr>
      <w:r>
        <w:rPr>
          <w:sz w:val="28"/>
          <w:szCs w:val="28"/>
        </w:rPr>
        <w:t xml:space="preserve">Den ukončení inventarizace: </w:t>
      </w:r>
      <w:r w:rsidR="00236F4A">
        <w:rPr>
          <w:sz w:val="28"/>
          <w:szCs w:val="28"/>
        </w:rPr>
        <w:t>17.1.2025</w:t>
      </w:r>
    </w:p>
    <w:p w14:paraId="3F0A03BA" w14:textId="77777777" w:rsidR="001E7E2C" w:rsidRDefault="001E7E2C">
      <w:pPr>
        <w:rPr>
          <w:b/>
          <w:sz w:val="32"/>
        </w:rPr>
      </w:pPr>
    </w:p>
    <w:p w14:paraId="7E3DCD55" w14:textId="77777777" w:rsidR="001E7E2C" w:rsidRDefault="001E7E2C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1. Vyhodnocení dodržení vyhlášky č. 270/2010 Sb. a </w:t>
      </w:r>
      <w:proofErr w:type="spellStart"/>
      <w:r>
        <w:rPr>
          <w:sz w:val="30"/>
          <w:szCs w:val="30"/>
        </w:rPr>
        <w:t>vnitroorganizační</w:t>
      </w:r>
      <w:proofErr w:type="spellEnd"/>
      <w:r>
        <w:rPr>
          <w:sz w:val="30"/>
          <w:szCs w:val="30"/>
        </w:rPr>
        <w:t xml:space="preserve"> směrnice k inventarizaci. </w:t>
      </w:r>
    </w:p>
    <w:p w14:paraId="23FB431F" w14:textId="77777777" w:rsidR="001E7E2C" w:rsidRDefault="001E7E2C">
      <w:pPr>
        <w:rPr>
          <w:sz w:val="32"/>
        </w:rPr>
      </w:pPr>
    </w:p>
    <w:p w14:paraId="794ABEDF" w14:textId="77777777" w:rsidR="001E7E2C" w:rsidRDefault="001E7E2C">
      <w:pPr>
        <w:rPr>
          <w:sz w:val="28"/>
          <w:szCs w:val="28"/>
        </w:rPr>
      </w:pPr>
      <w:r>
        <w:rPr>
          <w:sz w:val="28"/>
          <w:szCs w:val="28"/>
        </w:rPr>
        <w:t xml:space="preserve">Inventarizační činnosti: </w:t>
      </w:r>
    </w:p>
    <w:p w14:paraId="43895D35" w14:textId="77777777" w:rsidR="001E7E2C" w:rsidRDefault="001E7E2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1.1.  Plán</w:t>
      </w:r>
      <w:proofErr w:type="gramEnd"/>
      <w:r>
        <w:rPr>
          <w:sz w:val="28"/>
          <w:szCs w:val="28"/>
        </w:rPr>
        <w:t xml:space="preserve"> inventur</w:t>
      </w:r>
    </w:p>
    <w:p w14:paraId="07C99F30" w14:textId="79A6BB34" w:rsidR="001E7E2C" w:rsidRDefault="001E7E2C">
      <w:pPr>
        <w:jc w:val="both"/>
      </w:pPr>
      <w:r>
        <w:t xml:space="preserve">Plán inventur byl včas zpracován a řádně schválen. Inventarizační komise postupovaly v souladu s vyhláškou a </w:t>
      </w:r>
      <w:r w:rsidR="00B26D5B">
        <w:t>v</w:t>
      </w:r>
      <w:r w:rsidR="008C5B20">
        <w:t>n</w:t>
      </w:r>
      <w:r w:rsidR="00B26D5B">
        <w:t>itřní</w:t>
      </w:r>
      <w:r>
        <w:t xml:space="preserve"> směrnicí. Metodika postupů při inventarizaci byla dodržena.</w:t>
      </w:r>
      <w:r w:rsidR="002D70D0">
        <w:t xml:space="preserve"> </w:t>
      </w:r>
      <w:r>
        <w:t xml:space="preserve">Nedošlo k žádnému pracovnímu úrazu. </w:t>
      </w:r>
      <w:r w:rsidR="00B26D5B">
        <w:t>Ko</w:t>
      </w:r>
      <w:r w:rsidR="008C5B20">
        <w:t>o</w:t>
      </w:r>
      <w:r w:rsidR="00B26D5B">
        <w:t>rdinace inventur s jinými osobami proběhla.</w:t>
      </w:r>
      <w:r>
        <w:t xml:space="preserve"> </w:t>
      </w:r>
    </w:p>
    <w:p w14:paraId="5CEC9B40" w14:textId="77777777" w:rsidR="001E7E2C" w:rsidRDefault="001E7E2C">
      <w:pPr>
        <w:jc w:val="both"/>
      </w:pPr>
      <w:r>
        <w:t xml:space="preserve">Termíny prvotních inventur byly dodrženy. </w:t>
      </w:r>
    </w:p>
    <w:p w14:paraId="7C0CC388" w14:textId="77777777" w:rsidR="001E7E2C" w:rsidRDefault="001E7E2C">
      <w:pPr>
        <w:rPr>
          <w:sz w:val="32"/>
        </w:rPr>
      </w:pPr>
    </w:p>
    <w:p w14:paraId="10B63E15" w14:textId="77777777" w:rsidR="001E7E2C" w:rsidRDefault="001E7E2C">
      <w:pPr>
        <w:rPr>
          <w:sz w:val="28"/>
          <w:szCs w:val="28"/>
        </w:rPr>
      </w:pPr>
      <w:r>
        <w:rPr>
          <w:sz w:val="28"/>
          <w:szCs w:val="28"/>
        </w:rPr>
        <w:t xml:space="preserve">1.2. Proškolení členů inventarizačních komisí </w:t>
      </w:r>
    </w:p>
    <w:p w14:paraId="3A7860E7" w14:textId="74E8DAF1" w:rsidR="001E7E2C" w:rsidRDefault="002D70D0" w:rsidP="0076304C">
      <w:pPr>
        <w:jc w:val="both"/>
      </w:pPr>
      <w:r>
        <w:t>Členové inventarizačních komisí byl</w:t>
      </w:r>
      <w:r w:rsidR="00C525BD">
        <w:t>i</w:t>
      </w:r>
      <w:r>
        <w:t xml:space="preserve"> proškoleni dne </w:t>
      </w:r>
      <w:r w:rsidR="00236F4A">
        <w:t>28.11.2024</w:t>
      </w:r>
      <w:r w:rsidR="0076304C">
        <w:t>.</w:t>
      </w:r>
      <w:r w:rsidR="001E7E2C">
        <w:t xml:space="preserve"> </w:t>
      </w:r>
    </w:p>
    <w:p w14:paraId="372A5D61" w14:textId="77777777" w:rsidR="001E7E2C" w:rsidRDefault="001E7E2C">
      <w:pPr>
        <w:rPr>
          <w:i/>
        </w:rPr>
      </w:pPr>
    </w:p>
    <w:p w14:paraId="6F4D1572" w14:textId="77777777" w:rsidR="001E7E2C" w:rsidRDefault="001E7E2C">
      <w:pPr>
        <w:rPr>
          <w:sz w:val="28"/>
          <w:szCs w:val="28"/>
        </w:rPr>
      </w:pPr>
      <w:r>
        <w:rPr>
          <w:sz w:val="28"/>
          <w:szCs w:val="28"/>
        </w:rPr>
        <w:t xml:space="preserve">1.3. Podmínky pro ověřování skutečnosti a součinnost zaměstnanců </w:t>
      </w:r>
    </w:p>
    <w:p w14:paraId="7B3CB3FE" w14:textId="77777777" w:rsidR="001E7E2C" w:rsidRDefault="001E7E2C">
      <w:pPr>
        <w:rPr>
          <w:i/>
        </w:rPr>
      </w:pPr>
      <w:r>
        <w:t>Nebyly zjištěny žádné odchylky od žádoucího stavu.</w:t>
      </w:r>
      <w:r>
        <w:rPr>
          <w:i/>
        </w:rPr>
        <w:t xml:space="preserve"> </w:t>
      </w:r>
    </w:p>
    <w:p w14:paraId="62D20198" w14:textId="77777777" w:rsidR="001E7E2C" w:rsidRDefault="001E7E2C">
      <w:pPr>
        <w:rPr>
          <w:sz w:val="32"/>
        </w:rPr>
      </w:pPr>
    </w:p>
    <w:p w14:paraId="2D941AD5" w14:textId="77777777" w:rsidR="001E7E2C" w:rsidRDefault="001E7E2C">
      <w:pPr>
        <w:rPr>
          <w:sz w:val="28"/>
          <w:szCs w:val="28"/>
        </w:rPr>
      </w:pPr>
      <w:r>
        <w:rPr>
          <w:sz w:val="28"/>
          <w:szCs w:val="28"/>
        </w:rPr>
        <w:t xml:space="preserve">Přijatá opatření ke zlepšení průběhu inventur, k informačním tokům </w:t>
      </w:r>
    </w:p>
    <w:p w14:paraId="25D62576" w14:textId="77777777" w:rsidR="001E7E2C" w:rsidRDefault="001E7E2C">
      <w:pPr>
        <w:jc w:val="both"/>
      </w:pPr>
      <w:r>
        <w:t xml:space="preserve">Inventarizace </w:t>
      </w:r>
      <w:r w:rsidR="0076304C">
        <w:t xml:space="preserve">proběhla </w:t>
      </w:r>
      <w:r>
        <w:t xml:space="preserve">řádně, podklady byly řádně připraveny a ověřeny na skutečnost. U inventur byly osoby odpovědné za majetek. </w:t>
      </w:r>
    </w:p>
    <w:p w14:paraId="2367EFAB" w14:textId="77777777" w:rsidR="001E7E2C" w:rsidRDefault="001E7E2C">
      <w:pPr>
        <w:jc w:val="both"/>
      </w:pPr>
      <w:r>
        <w:t xml:space="preserve">Dle plánu inventur byl zjištěn skutečný stav majetku a závazku a ostatních inventarizačních položek pasiv, který je zaznamenán v inventurních soupisech. </w:t>
      </w:r>
    </w:p>
    <w:p w14:paraId="656237C1" w14:textId="1E9EC1AD" w:rsidR="001E7E2C" w:rsidRDefault="001E7E2C">
      <w:pPr>
        <w:jc w:val="both"/>
      </w:pPr>
      <w:r>
        <w:t>Skutečný stav byl porovnán na účetní stav majetku a závazků a ostatních inventarizačních položek dle data provedení prvotních inventur, které byly sestaveny ke konci rozvahového dne (31.12.20</w:t>
      </w:r>
      <w:r w:rsidR="00624D26">
        <w:t>2</w:t>
      </w:r>
      <w:r w:rsidR="00236F4A">
        <w:t>4</w:t>
      </w:r>
      <w:r>
        <w:t>), do data vytvoření inventarizační zprávy.</w:t>
      </w:r>
      <w:r w:rsidR="00B26D5B">
        <w:t xml:space="preserve"> Rozdílová inventura nebyla provedena.</w:t>
      </w:r>
      <w:r>
        <w:t xml:space="preserve"> </w:t>
      </w:r>
    </w:p>
    <w:p w14:paraId="0401CFA4" w14:textId="77777777" w:rsidR="00B26D5B" w:rsidRDefault="00B26D5B">
      <w:pPr>
        <w:rPr>
          <w:sz w:val="32"/>
        </w:rPr>
      </w:pPr>
    </w:p>
    <w:p w14:paraId="548788F7" w14:textId="77777777" w:rsidR="001E7E2C" w:rsidRDefault="001E7E2C">
      <w:pPr>
        <w:rPr>
          <w:sz w:val="32"/>
        </w:rPr>
      </w:pPr>
      <w:r>
        <w:rPr>
          <w:sz w:val="32"/>
        </w:rPr>
        <w:t>Informace o inventarizačních rozdílech a zúčtovatelných rozdílech</w:t>
      </w:r>
    </w:p>
    <w:p w14:paraId="6E9E4305" w14:textId="77777777" w:rsidR="001E7E2C" w:rsidRDefault="001E7E2C">
      <w:pPr>
        <w:rPr>
          <w:sz w:val="32"/>
        </w:rPr>
      </w:pPr>
    </w:p>
    <w:p w14:paraId="487E081C" w14:textId="77777777" w:rsidR="001E7E2C" w:rsidRPr="00F51746" w:rsidRDefault="00F51746">
      <w:r w:rsidRPr="00F51746">
        <w:t>Nebyly zjištěn</w:t>
      </w:r>
      <w:r>
        <w:t>y žádné inventarizační rozdíly.</w:t>
      </w:r>
    </w:p>
    <w:p w14:paraId="2609E63A" w14:textId="77777777" w:rsidR="001E7E2C" w:rsidRDefault="001E7E2C"/>
    <w:p w14:paraId="64D2008E" w14:textId="77777777" w:rsidR="001E7E2C" w:rsidRDefault="001E7E2C">
      <w:r>
        <w:t xml:space="preserve">Za HIK: </w:t>
      </w:r>
    </w:p>
    <w:p w14:paraId="676C3E58" w14:textId="77777777" w:rsidR="001E7E2C" w:rsidRDefault="001E7E2C"/>
    <w:p w14:paraId="3EA0B25A" w14:textId="56E8F14E" w:rsidR="001E7E2C" w:rsidRDefault="001E7E2C">
      <w:pPr>
        <w:tabs>
          <w:tab w:val="left" w:pos="3765"/>
        </w:tabs>
        <w:rPr>
          <w:bCs/>
        </w:rPr>
      </w:pPr>
      <w:proofErr w:type="gramStart"/>
      <w:r>
        <w:rPr>
          <w:bCs/>
        </w:rPr>
        <w:t xml:space="preserve">Předseda:   </w:t>
      </w:r>
      <w:proofErr w:type="gramEnd"/>
      <w:r>
        <w:rPr>
          <w:bCs/>
        </w:rPr>
        <w:t xml:space="preserve"> </w:t>
      </w:r>
      <w:r w:rsidR="008E451A">
        <w:rPr>
          <w:bCs/>
        </w:rPr>
        <w:t>MUDr. Marie Novotná</w:t>
      </w:r>
      <w:r>
        <w:rPr>
          <w:bCs/>
        </w:rPr>
        <w:t xml:space="preserve">  </w:t>
      </w:r>
      <w:r w:rsidR="002C5B09">
        <w:rPr>
          <w:bCs/>
        </w:rPr>
        <w:t xml:space="preserve"> </w:t>
      </w:r>
      <w:r>
        <w:rPr>
          <w:bCs/>
        </w:rPr>
        <w:t xml:space="preserve">       podpis ………………………..  </w:t>
      </w:r>
    </w:p>
    <w:p w14:paraId="35E6EE41" w14:textId="77777777" w:rsidR="001E7E2C" w:rsidRDefault="001E7E2C">
      <w:pPr>
        <w:tabs>
          <w:tab w:val="left" w:pos="3765"/>
        </w:tabs>
        <w:rPr>
          <w:bCs/>
        </w:rPr>
      </w:pPr>
    </w:p>
    <w:p w14:paraId="774EF8FE" w14:textId="0B4DCD11" w:rsidR="001E7E2C" w:rsidRDefault="001E7E2C">
      <w:pPr>
        <w:rPr>
          <w:bCs/>
        </w:rPr>
      </w:pPr>
      <w:proofErr w:type="gramStart"/>
      <w:r>
        <w:t xml:space="preserve">Člen:   </w:t>
      </w:r>
      <w:proofErr w:type="gramEnd"/>
      <w:r>
        <w:t xml:space="preserve">   </w:t>
      </w:r>
      <w:r w:rsidR="00F51746">
        <w:t xml:space="preserve">    </w:t>
      </w:r>
      <w:r w:rsidR="00A53174">
        <w:t xml:space="preserve">Tomáš Jeřábek  </w:t>
      </w:r>
      <w:r w:rsidR="00D227E8">
        <w:t xml:space="preserve">       </w:t>
      </w:r>
      <w:r w:rsidR="00F51746">
        <w:rPr>
          <w:bCs/>
        </w:rPr>
        <w:t xml:space="preserve">       </w:t>
      </w:r>
      <w:r>
        <w:rPr>
          <w:bCs/>
        </w:rPr>
        <w:t xml:space="preserve">        podpis ………………………..  </w:t>
      </w:r>
    </w:p>
    <w:p w14:paraId="2BB3301F" w14:textId="77777777" w:rsidR="001E7E2C" w:rsidRDefault="001E7E2C"/>
    <w:p w14:paraId="1449D4E1" w14:textId="77777777" w:rsidR="001E7E2C" w:rsidRDefault="001E7E2C">
      <w:pPr>
        <w:rPr>
          <w:bCs/>
        </w:rPr>
      </w:pPr>
      <w:proofErr w:type="gramStart"/>
      <w:r>
        <w:rPr>
          <w:bCs/>
        </w:rPr>
        <w:t xml:space="preserve">Člen:   </w:t>
      </w:r>
      <w:proofErr w:type="gramEnd"/>
      <w:r>
        <w:rPr>
          <w:bCs/>
        </w:rPr>
        <w:t xml:space="preserve">       </w:t>
      </w:r>
      <w:r w:rsidR="002C5B09">
        <w:t xml:space="preserve">Alena Kučerová       </w:t>
      </w:r>
      <w:r w:rsidR="00D227E8">
        <w:rPr>
          <w:bCs/>
        </w:rPr>
        <w:t xml:space="preserve">      </w:t>
      </w:r>
      <w:r w:rsidR="00F51746">
        <w:rPr>
          <w:bCs/>
        </w:rPr>
        <w:t xml:space="preserve">        </w:t>
      </w:r>
      <w:r>
        <w:rPr>
          <w:bCs/>
        </w:rPr>
        <w:t xml:space="preserve"> podpis ………………………..  </w:t>
      </w:r>
    </w:p>
    <w:p w14:paraId="6F787761" w14:textId="77777777" w:rsidR="001E7E2C" w:rsidRDefault="001E7E2C"/>
    <w:p w14:paraId="7B88B48D" w14:textId="77777777" w:rsidR="001E7E2C" w:rsidRDefault="001E7E2C">
      <w:pPr>
        <w:rPr>
          <w:b/>
          <w:sz w:val="32"/>
        </w:rPr>
      </w:pPr>
    </w:p>
    <w:p w14:paraId="46839037" w14:textId="77777777" w:rsidR="001E7E2C" w:rsidRDefault="001E7E2C">
      <w:pPr>
        <w:rPr>
          <w:sz w:val="22"/>
          <w:szCs w:val="22"/>
        </w:rPr>
      </w:pPr>
      <w:r>
        <w:rPr>
          <w:b/>
          <w:bCs/>
          <w:sz w:val="26"/>
          <w:szCs w:val="26"/>
        </w:rPr>
        <w:t>Přílohy:</w:t>
      </w:r>
      <w:r>
        <w:rPr>
          <w:sz w:val="22"/>
          <w:szCs w:val="22"/>
        </w:rPr>
        <w:t xml:space="preserve"> </w:t>
      </w:r>
    </w:p>
    <w:p w14:paraId="404065B9" w14:textId="77777777" w:rsidR="001E1C2F" w:rsidRPr="001E1C2F" w:rsidRDefault="001E7E2C" w:rsidP="001E1C2F">
      <w:pPr>
        <w:rPr>
          <w:b/>
          <w:bCs/>
          <w:u w:val="single"/>
        </w:rPr>
      </w:pPr>
      <w:r w:rsidRPr="001E1C2F">
        <w:t xml:space="preserve">Č. 1 </w:t>
      </w:r>
      <w:r w:rsidR="001E1C2F" w:rsidRPr="001E1C2F">
        <w:rPr>
          <w:bCs/>
        </w:rPr>
        <w:t>Srovnávací tabulka účetní evidence a inventurních soupisů</w:t>
      </w:r>
    </w:p>
    <w:p w14:paraId="018B3896" w14:textId="77777777" w:rsidR="001E7E2C" w:rsidRDefault="001E7E2C">
      <w:pPr>
        <w:rPr>
          <w:sz w:val="22"/>
          <w:szCs w:val="22"/>
        </w:rPr>
      </w:pPr>
    </w:p>
    <w:sectPr w:rsidR="001E7E2C" w:rsidSect="00A736A5">
      <w:pgSz w:w="11905" w:h="16837"/>
      <w:pgMar w:top="567" w:right="73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num w:numId="1" w16cid:durableId="484007565">
    <w:abstractNumId w:val="0"/>
  </w:num>
  <w:num w:numId="2" w16cid:durableId="1180385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0D0"/>
    <w:rsid w:val="000041A2"/>
    <w:rsid w:val="00090179"/>
    <w:rsid w:val="00194550"/>
    <w:rsid w:val="00197A29"/>
    <w:rsid w:val="001E1C2F"/>
    <w:rsid w:val="001E7E2C"/>
    <w:rsid w:val="00217707"/>
    <w:rsid w:val="00236F4A"/>
    <w:rsid w:val="0026369C"/>
    <w:rsid w:val="002C5B09"/>
    <w:rsid w:val="002D160D"/>
    <w:rsid w:val="002D164E"/>
    <w:rsid w:val="002D70D0"/>
    <w:rsid w:val="00416B57"/>
    <w:rsid w:val="005E5A4F"/>
    <w:rsid w:val="0061709B"/>
    <w:rsid w:val="00624D26"/>
    <w:rsid w:val="0069167A"/>
    <w:rsid w:val="006953BB"/>
    <w:rsid w:val="0069783F"/>
    <w:rsid w:val="006B19AA"/>
    <w:rsid w:val="006C4EE1"/>
    <w:rsid w:val="0076304C"/>
    <w:rsid w:val="007E787E"/>
    <w:rsid w:val="008035B9"/>
    <w:rsid w:val="0085771C"/>
    <w:rsid w:val="008B4B08"/>
    <w:rsid w:val="008C5B20"/>
    <w:rsid w:val="008E451A"/>
    <w:rsid w:val="009F7104"/>
    <w:rsid w:val="00A53174"/>
    <w:rsid w:val="00A7088F"/>
    <w:rsid w:val="00A736A5"/>
    <w:rsid w:val="00AD66F1"/>
    <w:rsid w:val="00B26D5B"/>
    <w:rsid w:val="00B931F7"/>
    <w:rsid w:val="00B94B14"/>
    <w:rsid w:val="00C525BD"/>
    <w:rsid w:val="00C56836"/>
    <w:rsid w:val="00D14AE9"/>
    <w:rsid w:val="00D227E8"/>
    <w:rsid w:val="00D32E6D"/>
    <w:rsid w:val="00DB483A"/>
    <w:rsid w:val="00E33F28"/>
    <w:rsid w:val="00E87E99"/>
    <w:rsid w:val="00EE66CE"/>
    <w:rsid w:val="00F04233"/>
    <w:rsid w:val="00F46492"/>
    <w:rsid w:val="00F51746"/>
    <w:rsid w:val="00F80C5D"/>
    <w:rsid w:val="00FE4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488D06"/>
  <w15:docId w15:val="{04DE9435-1ED9-4D52-868E-6FD2FBB63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E66CE"/>
    <w:pPr>
      <w:suppressAutoHyphens/>
    </w:pPr>
    <w:rPr>
      <w:rFonts w:cs="Calibri"/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EE66CE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rsid w:val="00EE66CE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EE66CE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EE66CE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EE66CE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EE66CE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EE66CE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EE66CE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EE66CE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3z0">
    <w:name w:val="WW8Num3z0"/>
    <w:rsid w:val="00EE66C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EE66CE"/>
    <w:rPr>
      <w:rFonts w:ascii="Courier New" w:hAnsi="Courier New" w:cs="Courier New"/>
    </w:rPr>
  </w:style>
  <w:style w:type="character" w:customStyle="1" w:styleId="WW8Num3z2">
    <w:name w:val="WW8Num3z2"/>
    <w:rsid w:val="00EE66CE"/>
    <w:rPr>
      <w:rFonts w:ascii="Wingdings" w:hAnsi="Wingdings"/>
    </w:rPr>
  </w:style>
  <w:style w:type="character" w:customStyle="1" w:styleId="WW8Num3z3">
    <w:name w:val="WW8Num3z3"/>
    <w:rsid w:val="00EE66CE"/>
    <w:rPr>
      <w:rFonts w:ascii="Symbol" w:hAnsi="Symbol"/>
    </w:rPr>
  </w:style>
  <w:style w:type="character" w:customStyle="1" w:styleId="Standardnpsmoodstavce1">
    <w:name w:val="Standardní písmo odstavce1"/>
    <w:rsid w:val="00EE66CE"/>
  </w:style>
  <w:style w:type="character" w:customStyle="1" w:styleId="Nadpis1Char">
    <w:name w:val="Nadpis 1 Char"/>
    <w:basedOn w:val="Standardnpsmoodstavce1"/>
    <w:rsid w:val="00EE66CE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Nadpis2Char">
    <w:name w:val="Nadpis 2 Char"/>
    <w:basedOn w:val="Standardnpsmoodstavce1"/>
    <w:rsid w:val="00EE66C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1"/>
    <w:rsid w:val="00EE66CE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1"/>
    <w:rsid w:val="00EE66CE"/>
    <w:rPr>
      <w:b/>
      <w:bCs/>
      <w:sz w:val="28"/>
      <w:szCs w:val="28"/>
    </w:rPr>
  </w:style>
  <w:style w:type="character" w:customStyle="1" w:styleId="Nadpis5Char">
    <w:name w:val="Nadpis 5 Char"/>
    <w:basedOn w:val="Standardnpsmoodstavce1"/>
    <w:rsid w:val="00EE66CE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1"/>
    <w:rsid w:val="00EE66CE"/>
    <w:rPr>
      <w:b/>
      <w:bCs/>
    </w:rPr>
  </w:style>
  <w:style w:type="character" w:customStyle="1" w:styleId="Nadpis7Char">
    <w:name w:val="Nadpis 7 Char"/>
    <w:basedOn w:val="Standardnpsmoodstavce1"/>
    <w:rsid w:val="00EE66CE"/>
    <w:rPr>
      <w:sz w:val="24"/>
      <w:szCs w:val="24"/>
    </w:rPr>
  </w:style>
  <w:style w:type="character" w:customStyle="1" w:styleId="Nadpis8Char">
    <w:name w:val="Nadpis 8 Char"/>
    <w:basedOn w:val="Standardnpsmoodstavce1"/>
    <w:rsid w:val="00EE66CE"/>
    <w:rPr>
      <w:i/>
      <w:iCs/>
      <w:sz w:val="24"/>
      <w:szCs w:val="24"/>
    </w:rPr>
  </w:style>
  <w:style w:type="character" w:customStyle="1" w:styleId="Nadpis9Char">
    <w:name w:val="Nadpis 9 Char"/>
    <w:basedOn w:val="Standardnpsmoodstavce1"/>
    <w:rsid w:val="00EE66CE"/>
    <w:rPr>
      <w:rFonts w:ascii="Cambria" w:eastAsia="Times New Roman" w:hAnsi="Cambria"/>
    </w:rPr>
  </w:style>
  <w:style w:type="character" w:customStyle="1" w:styleId="NzevChar">
    <w:name w:val="Název Char"/>
    <w:basedOn w:val="Standardnpsmoodstavce1"/>
    <w:rsid w:val="00EE66CE"/>
    <w:rPr>
      <w:rFonts w:ascii="Cambria" w:eastAsia="Times New Roman" w:hAnsi="Cambria"/>
      <w:b/>
      <w:bCs/>
      <w:kern w:val="1"/>
      <w:sz w:val="32"/>
      <w:szCs w:val="32"/>
    </w:rPr>
  </w:style>
  <w:style w:type="character" w:customStyle="1" w:styleId="PodtitulChar">
    <w:name w:val="Podtitul Char"/>
    <w:basedOn w:val="Standardnpsmoodstavce1"/>
    <w:rsid w:val="00EE66CE"/>
    <w:rPr>
      <w:rFonts w:ascii="Cambria" w:eastAsia="Times New Roman" w:hAnsi="Cambria"/>
      <w:sz w:val="24"/>
      <w:szCs w:val="24"/>
    </w:rPr>
  </w:style>
  <w:style w:type="character" w:styleId="Siln">
    <w:name w:val="Strong"/>
    <w:basedOn w:val="Standardnpsmoodstavce1"/>
    <w:qFormat/>
    <w:rsid w:val="00EE66CE"/>
    <w:rPr>
      <w:b/>
      <w:bCs/>
    </w:rPr>
  </w:style>
  <w:style w:type="character" w:styleId="Zdraznn">
    <w:name w:val="Emphasis"/>
    <w:basedOn w:val="Standardnpsmoodstavce1"/>
    <w:qFormat/>
    <w:rsid w:val="00EE66CE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1"/>
    <w:rsid w:val="00EE66CE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1"/>
    <w:rsid w:val="00EE66CE"/>
    <w:rPr>
      <w:b/>
      <w:i/>
      <w:sz w:val="24"/>
    </w:rPr>
  </w:style>
  <w:style w:type="character" w:styleId="Zdraznnjemn">
    <w:name w:val="Subtle Emphasis"/>
    <w:qFormat/>
    <w:rsid w:val="00EE66CE"/>
    <w:rPr>
      <w:i/>
      <w:color w:val="5A5A5A"/>
    </w:rPr>
  </w:style>
  <w:style w:type="character" w:styleId="Zdraznnintenzivn">
    <w:name w:val="Intense Emphasis"/>
    <w:basedOn w:val="Standardnpsmoodstavce1"/>
    <w:qFormat/>
    <w:rsid w:val="00EE66CE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1"/>
    <w:qFormat/>
    <w:rsid w:val="00EE66CE"/>
    <w:rPr>
      <w:sz w:val="24"/>
      <w:szCs w:val="24"/>
      <w:u w:val="single"/>
    </w:rPr>
  </w:style>
  <w:style w:type="character" w:styleId="Odkazintenzivn">
    <w:name w:val="Intense Reference"/>
    <w:basedOn w:val="Standardnpsmoodstavce1"/>
    <w:qFormat/>
    <w:rsid w:val="00EE66CE"/>
    <w:rPr>
      <w:b/>
      <w:sz w:val="24"/>
      <w:u w:val="single"/>
    </w:rPr>
  </w:style>
  <w:style w:type="character" w:styleId="Nzevknihy">
    <w:name w:val="Book Title"/>
    <w:basedOn w:val="Standardnpsmoodstavce1"/>
    <w:qFormat/>
    <w:rsid w:val="00EE66CE"/>
    <w:rPr>
      <w:rFonts w:ascii="Cambria" w:eastAsia="Times New Roman" w:hAnsi="Cambria"/>
      <w:b/>
      <w:i/>
      <w:sz w:val="24"/>
      <w:szCs w:val="24"/>
    </w:rPr>
  </w:style>
  <w:style w:type="paragraph" w:customStyle="1" w:styleId="Nadpis">
    <w:name w:val="Nadpis"/>
    <w:basedOn w:val="Normln"/>
    <w:next w:val="Zkladntext"/>
    <w:rsid w:val="00EE66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EE66CE"/>
    <w:pPr>
      <w:spacing w:after="120"/>
    </w:pPr>
  </w:style>
  <w:style w:type="paragraph" w:styleId="Seznam">
    <w:name w:val="List"/>
    <w:basedOn w:val="Zkladntext"/>
    <w:rsid w:val="00EE66CE"/>
    <w:rPr>
      <w:rFonts w:cs="Tahoma"/>
    </w:rPr>
  </w:style>
  <w:style w:type="paragraph" w:customStyle="1" w:styleId="Popisek">
    <w:name w:val="Popisek"/>
    <w:basedOn w:val="Normln"/>
    <w:rsid w:val="00EE66C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EE66CE"/>
    <w:pPr>
      <w:suppressLineNumbers/>
    </w:pPr>
    <w:rPr>
      <w:rFonts w:cs="Tahoma"/>
    </w:rPr>
  </w:style>
  <w:style w:type="paragraph" w:styleId="Nzev">
    <w:name w:val="Title"/>
    <w:basedOn w:val="Normln"/>
    <w:next w:val="Normln"/>
    <w:qFormat/>
    <w:rsid w:val="00EE66CE"/>
    <w:pPr>
      <w:spacing w:before="240" w:after="60"/>
      <w:jc w:val="center"/>
    </w:pPr>
    <w:rPr>
      <w:rFonts w:ascii="Cambria" w:hAnsi="Cambria"/>
      <w:b/>
      <w:bCs/>
      <w:kern w:val="1"/>
      <w:sz w:val="32"/>
      <w:szCs w:val="32"/>
    </w:rPr>
  </w:style>
  <w:style w:type="paragraph" w:styleId="Podnadpis">
    <w:name w:val="Subtitle"/>
    <w:basedOn w:val="Normln"/>
    <w:next w:val="Normln"/>
    <w:qFormat/>
    <w:rsid w:val="00EE66CE"/>
    <w:pPr>
      <w:spacing w:after="60"/>
      <w:jc w:val="center"/>
    </w:pPr>
    <w:rPr>
      <w:rFonts w:ascii="Cambria" w:hAnsi="Cambria"/>
    </w:rPr>
  </w:style>
  <w:style w:type="paragraph" w:styleId="Bezmezer">
    <w:name w:val="No Spacing"/>
    <w:basedOn w:val="Normln"/>
    <w:qFormat/>
    <w:rsid w:val="00EE66CE"/>
    <w:rPr>
      <w:szCs w:val="32"/>
    </w:rPr>
  </w:style>
  <w:style w:type="paragraph" w:styleId="Odstavecseseznamem">
    <w:name w:val="List Paragraph"/>
    <w:basedOn w:val="Normln"/>
    <w:qFormat/>
    <w:rsid w:val="00EE66CE"/>
    <w:pPr>
      <w:ind w:left="720"/>
    </w:pPr>
  </w:style>
  <w:style w:type="paragraph" w:styleId="Citt">
    <w:name w:val="Quote"/>
    <w:basedOn w:val="Normln"/>
    <w:next w:val="Normln"/>
    <w:qFormat/>
    <w:rsid w:val="00EE66CE"/>
    <w:rPr>
      <w:i/>
    </w:rPr>
  </w:style>
  <w:style w:type="paragraph" w:styleId="Vrazncitt">
    <w:name w:val="Intense Quote"/>
    <w:basedOn w:val="Normln"/>
    <w:next w:val="Normln"/>
    <w:qFormat/>
    <w:rsid w:val="00EE66CE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next w:val="Normln"/>
    <w:qFormat/>
    <w:rsid w:val="00EE66CE"/>
    <w:pPr>
      <w:numPr>
        <w:numId w:val="0"/>
      </w:num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525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25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Počítač</dc:creator>
  <cp:lastModifiedBy>Alena Kučerová</cp:lastModifiedBy>
  <cp:revision>2</cp:revision>
  <cp:lastPrinted>2020-01-08T14:18:00Z</cp:lastPrinted>
  <dcterms:created xsi:type="dcterms:W3CDTF">2025-03-18T09:39:00Z</dcterms:created>
  <dcterms:modified xsi:type="dcterms:W3CDTF">2025-03-18T09:39:00Z</dcterms:modified>
</cp:coreProperties>
</file>